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F09B1" w14:textId="77777777" w:rsidR="00444C40" w:rsidRPr="00444C40" w:rsidRDefault="00444C40" w:rsidP="00444C40">
      <w:pPr>
        <w:pStyle w:val="plot-text"/>
        <w:shd w:val="clear" w:color="auto" w:fill="FEFDFB"/>
        <w:spacing w:before="0" w:beforeAutospacing="0" w:after="165" w:afterAutospacing="0" w:line="450" w:lineRule="atLeast"/>
        <w:rPr>
          <w:rFonts w:ascii="Century Gothic" w:hAnsi="Century Gothic"/>
          <w:color w:val="181919"/>
          <w:sz w:val="22"/>
          <w:szCs w:val="22"/>
        </w:rPr>
      </w:pPr>
      <w:r w:rsidRPr="00444C40">
        <w:rPr>
          <w:rFonts w:ascii="Century Gothic" w:hAnsi="Century Gothic"/>
          <w:color w:val="181919"/>
          <w:sz w:val="22"/>
          <w:szCs w:val="22"/>
        </w:rPr>
        <w:t>In </w:t>
      </w:r>
      <w:r w:rsidRPr="00444C40">
        <w:rPr>
          <w:rStyle w:val="ital"/>
          <w:rFonts w:ascii="Century Gothic" w:hAnsi="Century Gothic"/>
          <w:i/>
          <w:iCs/>
          <w:color w:val="181919"/>
          <w:sz w:val="22"/>
          <w:szCs w:val="22"/>
        </w:rPr>
        <w:t>Stamped from the Beginning</w:t>
      </w:r>
      <w:r w:rsidRPr="00444C40">
        <w:rPr>
          <w:rFonts w:ascii="Century Gothic" w:hAnsi="Century Gothic"/>
          <w:color w:val="181919"/>
          <w:sz w:val="22"/>
          <w:szCs w:val="22"/>
        </w:rPr>
        <w:t>, Africana Studies scholar </w:t>
      </w:r>
      <w:proofErr w:type="spellStart"/>
      <w:r w:rsidRPr="00444C40">
        <w:rPr>
          <w:rFonts w:ascii="Century Gothic" w:hAnsi="Century Gothic"/>
          <w:color w:val="181919"/>
          <w:sz w:val="22"/>
          <w:szCs w:val="22"/>
        </w:rPr>
        <w:fldChar w:fldCharType="begin"/>
      </w:r>
      <w:r w:rsidRPr="00444C40">
        <w:rPr>
          <w:rFonts w:ascii="Century Gothic" w:hAnsi="Century Gothic"/>
          <w:color w:val="181919"/>
          <w:sz w:val="22"/>
          <w:szCs w:val="22"/>
        </w:rPr>
        <w:instrText xml:space="preserve"> HYPERLINK "https://www.litcharts.com/lit/stamped-from-the-beginning/characters/ibram-x-kendi" </w:instrText>
      </w:r>
      <w:r w:rsidRPr="00444C40">
        <w:rPr>
          <w:rFonts w:ascii="Century Gothic" w:hAnsi="Century Gothic"/>
          <w:color w:val="181919"/>
          <w:sz w:val="22"/>
          <w:szCs w:val="22"/>
        </w:rPr>
        <w:fldChar w:fldCharType="separate"/>
      </w:r>
      <w:r w:rsidRPr="00444C40">
        <w:rPr>
          <w:rStyle w:val="inline-character"/>
          <w:rFonts w:ascii="Century Gothic" w:hAnsi="Century Gothic"/>
          <w:b/>
          <w:bCs/>
          <w:color w:val="154FC2"/>
          <w:sz w:val="22"/>
          <w:szCs w:val="22"/>
        </w:rPr>
        <w:t>Ibram</w:t>
      </w:r>
      <w:proofErr w:type="spellEnd"/>
      <w:r w:rsidRPr="00444C40">
        <w:rPr>
          <w:rStyle w:val="inline-character"/>
          <w:rFonts w:ascii="Century Gothic" w:hAnsi="Century Gothic"/>
          <w:b/>
          <w:bCs/>
          <w:color w:val="154FC2"/>
          <w:sz w:val="22"/>
          <w:szCs w:val="22"/>
        </w:rPr>
        <w:t xml:space="preserve"> X. </w:t>
      </w:r>
      <w:proofErr w:type="spellStart"/>
      <w:r w:rsidRPr="00444C40">
        <w:rPr>
          <w:rStyle w:val="inline-character"/>
          <w:rFonts w:ascii="Century Gothic" w:hAnsi="Century Gothic"/>
          <w:b/>
          <w:bCs/>
          <w:color w:val="154FC2"/>
          <w:sz w:val="22"/>
          <w:szCs w:val="22"/>
        </w:rPr>
        <w:t>Kendi</w:t>
      </w:r>
      <w:proofErr w:type="spellEnd"/>
      <w:r w:rsidRPr="00444C40">
        <w:rPr>
          <w:rFonts w:ascii="Century Gothic" w:hAnsi="Century Gothic"/>
          <w:color w:val="181919"/>
          <w:sz w:val="22"/>
          <w:szCs w:val="22"/>
        </w:rPr>
        <w:fldChar w:fldCharType="end"/>
      </w:r>
      <w:r w:rsidRPr="00444C40">
        <w:rPr>
          <w:rFonts w:ascii="Century Gothic" w:hAnsi="Century Gothic"/>
          <w:color w:val="181919"/>
          <w:sz w:val="22"/>
          <w:szCs w:val="22"/>
        </w:rPr>
        <w:t> proposes that there are three kinds of ideas when it comes to race: </w:t>
      </w:r>
      <w:hyperlink r:id="rId4" w:history="1">
        <w:r w:rsidRPr="00444C40">
          <w:rPr>
            <w:rStyle w:val="inline-term"/>
            <w:rFonts w:ascii="Century Gothic" w:hAnsi="Century Gothic"/>
            <w:b/>
            <w:bCs/>
            <w:color w:val="103C94"/>
            <w:sz w:val="22"/>
            <w:szCs w:val="22"/>
            <w:u w:val="single"/>
          </w:rPr>
          <w:t>segregationist</w:t>
        </w:r>
      </w:hyperlink>
      <w:r w:rsidRPr="00444C40">
        <w:rPr>
          <w:rFonts w:ascii="Century Gothic" w:hAnsi="Century Gothic"/>
          <w:color w:val="181919"/>
          <w:sz w:val="22"/>
          <w:szCs w:val="22"/>
        </w:rPr>
        <w:t> ideas, which assert that there is something inherently and permanently wrong with Black people; </w:t>
      </w:r>
      <w:hyperlink r:id="rId5" w:history="1">
        <w:r w:rsidRPr="00444C40">
          <w:rPr>
            <w:rStyle w:val="inline-term"/>
            <w:rFonts w:ascii="Century Gothic" w:hAnsi="Century Gothic"/>
            <w:b/>
            <w:bCs/>
            <w:color w:val="154FC2"/>
            <w:sz w:val="22"/>
            <w:szCs w:val="22"/>
          </w:rPr>
          <w:t>assimilationist</w:t>
        </w:r>
      </w:hyperlink>
      <w:r w:rsidRPr="00444C40">
        <w:rPr>
          <w:rFonts w:ascii="Century Gothic" w:hAnsi="Century Gothic"/>
          <w:color w:val="181919"/>
          <w:sz w:val="22"/>
          <w:szCs w:val="22"/>
        </w:rPr>
        <w:t xml:space="preserve"> ideas, which suggest that Blackness is inferior to whiteness but that this can be improved through assimilation into whiteness; and antiracist ideas, which assert that there is nothing wrong with Black people. </w:t>
      </w:r>
      <w:proofErr w:type="spellStart"/>
      <w:r w:rsidRPr="00444C40">
        <w:rPr>
          <w:rFonts w:ascii="Century Gothic" w:hAnsi="Century Gothic"/>
          <w:color w:val="181919"/>
          <w:sz w:val="22"/>
          <w:szCs w:val="22"/>
        </w:rPr>
        <w:t>Kendi</w:t>
      </w:r>
      <w:proofErr w:type="spellEnd"/>
      <w:r w:rsidRPr="00444C40">
        <w:rPr>
          <w:rFonts w:ascii="Century Gothic" w:hAnsi="Century Gothic"/>
          <w:color w:val="181919"/>
          <w:sz w:val="22"/>
          <w:szCs w:val="22"/>
        </w:rPr>
        <w:t xml:space="preserve"> centers his history of racist ideas around five central figures: the colonial preacher </w:t>
      </w:r>
      <w:hyperlink r:id="rId6" w:history="1">
        <w:r w:rsidRPr="00444C40">
          <w:rPr>
            <w:rStyle w:val="inline-character"/>
            <w:rFonts w:ascii="Century Gothic" w:hAnsi="Century Gothic"/>
            <w:b/>
            <w:bCs/>
            <w:color w:val="154FC2"/>
            <w:sz w:val="22"/>
            <w:szCs w:val="22"/>
          </w:rPr>
          <w:t>Cotton Mather</w:t>
        </w:r>
      </w:hyperlink>
      <w:r w:rsidRPr="00444C40">
        <w:rPr>
          <w:rFonts w:ascii="Century Gothic" w:hAnsi="Century Gothic"/>
          <w:color w:val="181919"/>
          <w:sz w:val="22"/>
          <w:szCs w:val="22"/>
        </w:rPr>
        <w:t>, the slaveholding president and author of the </w:t>
      </w:r>
      <w:hyperlink r:id="rId7" w:history="1">
        <w:r w:rsidRPr="00444C40">
          <w:rPr>
            <w:rStyle w:val="inline-symbol"/>
            <w:rFonts w:ascii="Century Gothic" w:hAnsi="Century Gothic"/>
            <w:b/>
            <w:bCs/>
            <w:color w:val="154FC2"/>
            <w:sz w:val="22"/>
            <w:szCs w:val="22"/>
          </w:rPr>
          <w:t>Declaration of Independence</w:t>
        </w:r>
      </w:hyperlink>
      <w:r w:rsidRPr="00444C40">
        <w:rPr>
          <w:rFonts w:ascii="Century Gothic" w:hAnsi="Century Gothic"/>
          <w:color w:val="181919"/>
          <w:sz w:val="22"/>
          <w:szCs w:val="22"/>
        </w:rPr>
        <w:t> </w:t>
      </w:r>
      <w:hyperlink r:id="rId8" w:history="1">
        <w:r w:rsidRPr="00444C40">
          <w:rPr>
            <w:rStyle w:val="inline-character"/>
            <w:rFonts w:ascii="Century Gothic" w:hAnsi="Century Gothic"/>
            <w:b/>
            <w:bCs/>
            <w:color w:val="154FC2"/>
            <w:sz w:val="22"/>
            <w:szCs w:val="22"/>
          </w:rPr>
          <w:t>Thomas Jefferson</w:t>
        </w:r>
      </w:hyperlink>
      <w:r w:rsidRPr="00444C40">
        <w:rPr>
          <w:rFonts w:ascii="Century Gothic" w:hAnsi="Century Gothic"/>
          <w:color w:val="181919"/>
          <w:sz w:val="22"/>
          <w:szCs w:val="22"/>
        </w:rPr>
        <w:t>, the white abolitionist </w:t>
      </w:r>
      <w:hyperlink r:id="rId9" w:history="1">
        <w:r w:rsidRPr="00444C40">
          <w:rPr>
            <w:rStyle w:val="inline-character"/>
            <w:rFonts w:ascii="Century Gothic" w:hAnsi="Century Gothic"/>
            <w:b/>
            <w:bCs/>
            <w:color w:val="154FC2"/>
            <w:sz w:val="22"/>
            <w:szCs w:val="22"/>
          </w:rPr>
          <w:t>William Lloyd Garrison</w:t>
        </w:r>
      </w:hyperlink>
      <w:r w:rsidRPr="00444C40">
        <w:rPr>
          <w:rFonts w:ascii="Century Gothic" w:hAnsi="Century Gothic"/>
          <w:color w:val="181919"/>
          <w:sz w:val="22"/>
          <w:szCs w:val="22"/>
        </w:rPr>
        <w:t>, the scholar </w:t>
      </w:r>
      <w:hyperlink r:id="rId10" w:history="1">
        <w:r w:rsidRPr="00444C40">
          <w:rPr>
            <w:rStyle w:val="inline-character"/>
            <w:rFonts w:ascii="Century Gothic" w:hAnsi="Century Gothic"/>
            <w:b/>
            <w:bCs/>
            <w:color w:val="154FC2"/>
            <w:sz w:val="22"/>
            <w:szCs w:val="22"/>
          </w:rPr>
          <w:t xml:space="preserve">W. E. B. Du </w:t>
        </w:r>
        <w:proofErr w:type="spellStart"/>
        <w:r w:rsidRPr="00444C40">
          <w:rPr>
            <w:rStyle w:val="inline-character"/>
            <w:rFonts w:ascii="Century Gothic" w:hAnsi="Century Gothic"/>
            <w:b/>
            <w:bCs/>
            <w:color w:val="154FC2"/>
            <w:sz w:val="22"/>
            <w:szCs w:val="22"/>
          </w:rPr>
          <w:t>Bois</w:t>
        </w:r>
        <w:proofErr w:type="spellEnd"/>
      </w:hyperlink>
      <w:r w:rsidRPr="00444C40">
        <w:rPr>
          <w:rFonts w:ascii="Century Gothic" w:hAnsi="Century Gothic"/>
          <w:color w:val="181919"/>
          <w:sz w:val="22"/>
          <w:szCs w:val="22"/>
        </w:rPr>
        <w:t>, and the scholar and </w:t>
      </w:r>
      <w:r w:rsidRPr="00444C40">
        <w:rPr>
          <w:rStyle w:val="inline-character"/>
          <w:rFonts w:ascii="Century Gothic" w:hAnsi="Century Gothic"/>
          <w:color w:val="181919"/>
          <w:sz w:val="22"/>
          <w:szCs w:val="22"/>
        </w:rPr>
        <w:t>Black Power</w:t>
      </w:r>
      <w:r w:rsidRPr="00444C40">
        <w:rPr>
          <w:rFonts w:ascii="Century Gothic" w:hAnsi="Century Gothic"/>
          <w:color w:val="181919"/>
          <w:sz w:val="22"/>
          <w:szCs w:val="22"/>
        </w:rPr>
        <w:t> activist Angela Davis. These five figures are “arguably the most prominent or provocative racial theorists of their respective lifetimes.”</w:t>
      </w:r>
    </w:p>
    <w:p w14:paraId="6FA3AFC7" w14:textId="77777777" w:rsidR="00444C40" w:rsidRPr="00444C40" w:rsidRDefault="00444C40" w:rsidP="00444C40">
      <w:pPr>
        <w:pStyle w:val="plot-text"/>
        <w:shd w:val="clear" w:color="auto" w:fill="FEFDFB"/>
        <w:spacing w:before="0" w:beforeAutospacing="0" w:after="165" w:afterAutospacing="0" w:line="450" w:lineRule="atLeast"/>
        <w:rPr>
          <w:rFonts w:ascii="Century Gothic" w:hAnsi="Century Gothic"/>
          <w:color w:val="181919"/>
          <w:sz w:val="22"/>
          <w:szCs w:val="22"/>
        </w:rPr>
      </w:pPr>
      <w:r w:rsidRPr="00444C40">
        <w:rPr>
          <w:rFonts w:ascii="Century Gothic" w:hAnsi="Century Gothic"/>
          <w:color w:val="181919"/>
          <w:sz w:val="22"/>
          <w:szCs w:val="22"/>
        </w:rPr>
        <w:t>In the 17th century, Cotton Mather’s grandfather </w:t>
      </w:r>
      <w:hyperlink r:id="rId11" w:history="1">
        <w:r w:rsidRPr="00444C40">
          <w:rPr>
            <w:rStyle w:val="inline-character"/>
            <w:rFonts w:ascii="Century Gothic" w:hAnsi="Century Gothic"/>
            <w:b/>
            <w:bCs/>
            <w:color w:val="154FC2"/>
            <w:sz w:val="22"/>
            <w:szCs w:val="22"/>
          </w:rPr>
          <w:t>John Cotton</w:t>
        </w:r>
      </w:hyperlink>
      <w:r w:rsidRPr="00444C40">
        <w:rPr>
          <w:rFonts w:ascii="Century Gothic" w:hAnsi="Century Gothic"/>
          <w:color w:val="181919"/>
          <w:sz w:val="22"/>
          <w:szCs w:val="22"/>
        </w:rPr>
        <w:t xml:space="preserve"> writes the first constitution of New England, which legalizes the purchase of enslaved people. Colonial settlers justify the enslavement of Africans using ideas about race developed via imperialism back in Europe. During the 1500s, colonial travel writers suggested that African people were inferior due to the hot conditions back in Africa, which supposedly had a corrupting impact on humanity; this is known as the “climate theory” of Black inferiority. However, a rival theory suggests that Black people are </w:t>
      </w:r>
      <w:proofErr w:type="gramStart"/>
      <w:r w:rsidRPr="00444C40">
        <w:rPr>
          <w:rFonts w:ascii="Century Gothic" w:hAnsi="Century Gothic"/>
          <w:color w:val="181919"/>
          <w:sz w:val="22"/>
          <w:szCs w:val="22"/>
        </w:rPr>
        <w:t>actually inferior</w:t>
      </w:r>
      <w:proofErr w:type="gramEnd"/>
      <w:r w:rsidRPr="00444C40">
        <w:rPr>
          <w:rFonts w:ascii="Century Gothic" w:hAnsi="Century Gothic"/>
          <w:color w:val="181919"/>
          <w:sz w:val="22"/>
          <w:szCs w:val="22"/>
        </w:rPr>
        <w:t xml:space="preserve"> because they are the descendants of the “evil, tyrannical, and hypersexual” biblical figure Ham; this is known as the “curse theory.”</w:t>
      </w:r>
    </w:p>
    <w:p w14:paraId="1931DEEA" w14:textId="77777777" w:rsidR="00444C40" w:rsidRPr="00444C40" w:rsidRDefault="00444C40" w:rsidP="00444C40">
      <w:pPr>
        <w:pStyle w:val="plot-text"/>
        <w:shd w:val="clear" w:color="auto" w:fill="FEFDFB"/>
        <w:spacing w:before="0" w:beforeAutospacing="0" w:after="165" w:afterAutospacing="0" w:line="450" w:lineRule="atLeast"/>
        <w:rPr>
          <w:rFonts w:ascii="Century Gothic" w:hAnsi="Century Gothic"/>
          <w:color w:val="181919"/>
          <w:sz w:val="22"/>
          <w:szCs w:val="22"/>
        </w:rPr>
      </w:pPr>
      <w:r w:rsidRPr="00444C40">
        <w:rPr>
          <w:rFonts w:ascii="Century Gothic" w:hAnsi="Century Gothic"/>
          <w:color w:val="181919"/>
          <w:sz w:val="22"/>
          <w:szCs w:val="22"/>
        </w:rPr>
        <w:t>At 11, Cotton Mather becomes the youngest student to enroll at Harvard College. During the Salem Witch Trials, he becomes fascinated with witches and how the white women accused of witchcraft often blame the “Black Devil man” for corrupting them. Mather develops an obsession with protecting the purity of white society against (African) devilishness and immortality. He argues that slavery is a divine opportunity to save African heathens’ souls. As such, he is “America’s first great assimilationist.”</w:t>
      </w:r>
    </w:p>
    <w:p w14:paraId="2941695D" w14:textId="77777777" w:rsidR="00444C40" w:rsidRPr="00444C40" w:rsidRDefault="00444C40" w:rsidP="00444C40">
      <w:pPr>
        <w:pStyle w:val="plot-text"/>
        <w:shd w:val="clear" w:color="auto" w:fill="FEFDFB"/>
        <w:spacing w:before="0" w:beforeAutospacing="0" w:after="165" w:afterAutospacing="0" w:line="450" w:lineRule="atLeast"/>
        <w:rPr>
          <w:rFonts w:ascii="Century Gothic" w:hAnsi="Century Gothic"/>
          <w:color w:val="181919"/>
          <w:sz w:val="22"/>
          <w:szCs w:val="22"/>
        </w:rPr>
      </w:pPr>
      <w:r w:rsidRPr="00444C40">
        <w:rPr>
          <w:rFonts w:ascii="Century Gothic" w:hAnsi="Century Gothic"/>
          <w:color w:val="181919"/>
          <w:sz w:val="22"/>
          <w:szCs w:val="22"/>
        </w:rPr>
        <w:lastRenderedPageBreak/>
        <w:t>The European Enlightenment—which takes place from the end of the 17th century to the beginning of the 19th—sees a proliferation of theorizing about race. Some scholars advance the theory of </w:t>
      </w:r>
      <w:r w:rsidRPr="00444C40">
        <w:rPr>
          <w:rStyle w:val="inline-symbol"/>
          <w:rFonts w:ascii="Century Gothic" w:hAnsi="Century Gothic"/>
          <w:color w:val="181919"/>
          <w:sz w:val="22"/>
          <w:szCs w:val="22"/>
        </w:rPr>
        <w:t>polygenesis</w:t>
      </w:r>
      <w:r w:rsidRPr="00444C40">
        <w:rPr>
          <w:rFonts w:ascii="Century Gothic" w:hAnsi="Century Gothic"/>
          <w:color w:val="181919"/>
          <w:sz w:val="22"/>
          <w:szCs w:val="22"/>
        </w:rPr>
        <w:t>, which refers to the idea that the white and Black races were created separately. In the 18th century, the abolitionist movement gains momentum among Quakers and other Christian denominations.</w:t>
      </w:r>
    </w:p>
    <w:p w14:paraId="4D73CAA8" w14:textId="77777777" w:rsidR="00444C40" w:rsidRPr="00444C40" w:rsidRDefault="00444C40" w:rsidP="00444C40">
      <w:pPr>
        <w:pStyle w:val="plot-text"/>
        <w:shd w:val="clear" w:color="auto" w:fill="FEFDFB"/>
        <w:spacing w:before="0" w:beforeAutospacing="0" w:after="165" w:afterAutospacing="0" w:line="450" w:lineRule="atLeast"/>
        <w:rPr>
          <w:rFonts w:ascii="Century Gothic" w:hAnsi="Century Gothic"/>
          <w:color w:val="181919"/>
          <w:sz w:val="22"/>
          <w:szCs w:val="22"/>
        </w:rPr>
      </w:pPr>
      <w:r w:rsidRPr="00444C40">
        <w:rPr>
          <w:rFonts w:ascii="Century Gothic" w:hAnsi="Century Gothic"/>
          <w:color w:val="181919"/>
          <w:sz w:val="22"/>
          <w:szCs w:val="22"/>
        </w:rPr>
        <w:t>When Thomas Jefferson’s father, </w:t>
      </w:r>
      <w:r w:rsidRPr="00444C40">
        <w:rPr>
          <w:rStyle w:val="inline-character"/>
          <w:rFonts w:ascii="Century Gothic" w:hAnsi="Century Gothic"/>
          <w:color w:val="181919"/>
          <w:sz w:val="22"/>
          <w:szCs w:val="22"/>
        </w:rPr>
        <w:t>Peter</w:t>
      </w:r>
      <w:r w:rsidRPr="00444C40">
        <w:rPr>
          <w:rFonts w:ascii="Century Gothic" w:hAnsi="Century Gothic"/>
          <w:color w:val="181919"/>
          <w:sz w:val="22"/>
          <w:szCs w:val="22"/>
        </w:rPr>
        <w:t> dies, 14-year-old Thomas becomes the official head of his household, which includes a plantation where 66 people are enslaved. Influenced by Enlightenment ideas, Jefferson serves as the legal defendant of a self-emancipation biracial man, Samuel Howell, and argues that “under the law of nature, all men are born free.” He loses the case.</w:t>
      </w:r>
    </w:p>
    <w:p w14:paraId="6E327FDF" w14:textId="77777777" w:rsidR="00444C40" w:rsidRPr="00444C40" w:rsidRDefault="00444C40" w:rsidP="00444C40">
      <w:pPr>
        <w:pStyle w:val="plot-text"/>
        <w:shd w:val="clear" w:color="auto" w:fill="FEFDFB"/>
        <w:spacing w:before="0" w:beforeAutospacing="0" w:after="165" w:afterAutospacing="0" w:line="450" w:lineRule="atLeast"/>
        <w:rPr>
          <w:rFonts w:ascii="Century Gothic" w:hAnsi="Century Gothic"/>
          <w:color w:val="181919"/>
          <w:sz w:val="22"/>
          <w:szCs w:val="22"/>
        </w:rPr>
      </w:pPr>
      <w:hyperlink r:id="rId12" w:history="1">
        <w:r w:rsidRPr="00444C40">
          <w:rPr>
            <w:rStyle w:val="inline-character"/>
            <w:rFonts w:ascii="Century Gothic" w:hAnsi="Century Gothic"/>
            <w:b/>
            <w:bCs/>
            <w:color w:val="154FC2"/>
            <w:sz w:val="22"/>
            <w:szCs w:val="22"/>
          </w:rPr>
          <w:t>Phillis Wheatley</w:t>
        </w:r>
      </w:hyperlink>
      <w:r w:rsidRPr="00444C40">
        <w:rPr>
          <w:rFonts w:ascii="Century Gothic" w:hAnsi="Century Gothic"/>
          <w:color w:val="181919"/>
          <w:sz w:val="22"/>
          <w:szCs w:val="22"/>
        </w:rPr>
        <w:t xml:space="preserve">, an enslaved African woman, becomes the first published Black poet in American history. She is cruelly “exhibited” around England </w:t>
      </w:r>
      <w:proofErr w:type="gramStart"/>
      <w:r w:rsidRPr="00444C40">
        <w:rPr>
          <w:rFonts w:ascii="Century Gothic" w:hAnsi="Century Gothic"/>
          <w:color w:val="181919"/>
          <w:sz w:val="22"/>
          <w:szCs w:val="22"/>
        </w:rPr>
        <w:t>in order to</w:t>
      </w:r>
      <w:proofErr w:type="gramEnd"/>
      <w:r w:rsidRPr="00444C40">
        <w:rPr>
          <w:rFonts w:ascii="Century Gothic" w:hAnsi="Century Gothic"/>
          <w:color w:val="181919"/>
          <w:sz w:val="22"/>
          <w:szCs w:val="22"/>
        </w:rPr>
        <w:t xml:space="preserve"> prove the white abolitionists’ point that Black people’s intellectual merits mean they shouldn’t be enslaved. In the Revolutionary era, Jefferson is one of many American leaders who rhetorically compare being subjected to British colonial rule to being enslaved. Drafting what will become the Declaration of Independence, Jefferson asserts that “all Men are created equal”—even though he’s an enslaver. During the Revolutionary War, Jefferson composes </w:t>
      </w:r>
      <w:r w:rsidRPr="00444C40">
        <w:rPr>
          <w:rStyle w:val="ital"/>
          <w:rFonts w:ascii="Century Gothic" w:hAnsi="Century Gothic"/>
          <w:i/>
          <w:iCs/>
          <w:color w:val="181919"/>
          <w:sz w:val="22"/>
          <w:szCs w:val="22"/>
        </w:rPr>
        <w:t>Notes of the State of Virginia</w:t>
      </w:r>
      <w:r w:rsidRPr="00444C40">
        <w:rPr>
          <w:rFonts w:ascii="Century Gothic" w:hAnsi="Century Gothic"/>
          <w:color w:val="181919"/>
          <w:sz w:val="22"/>
          <w:szCs w:val="22"/>
        </w:rPr>
        <w:t>, once again straddling both anti-slavery and anti-abolitionist positions. He ultimately advocates that Black people should gradually be freed, educated, and sent back to Africa.</w:t>
      </w:r>
    </w:p>
    <w:p w14:paraId="22607CFC" w14:textId="77777777" w:rsidR="00444C40" w:rsidRPr="00444C40" w:rsidRDefault="00444C40" w:rsidP="00444C40">
      <w:pPr>
        <w:pStyle w:val="plot-text"/>
        <w:shd w:val="clear" w:color="auto" w:fill="FEFDFB"/>
        <w:spacing w:before="0" w:beforeAutospacing="0" w:after="165" w:afterAutospacing="0" w:line="450" w:lineRule="atLeast"/>
        <w:rPr>
          <w:rFonts w:ascii="Century Gothic" w:hAnsi="Century Gothic"/>
          <w:color w:val="181919"/>
          <w:sz w:val="22"/>
          <w:szCs w:val="22"/>
        </w:rPr>
      </w:pPr>
      <w:proofErr w:type="spellStart"/>
      <w:r w:rsidRPr="00444C40">
        <w:rPr>
          <w:rFonts w:ascii="Century Gothic" w:hAnsi="Century Gothic"/>
          <w:color w:val="181919"/>
          <w:sz w:val="22"/>
          <w:szCs w:val="22"/>
        </w:rPr>
        <w:t>Kendi</w:t>
      </w:r>
      <w:proofErr w:type="spellEnd"/>
      <w:r w:rsidRPr="00444C40">
        <w:rPr>
          <w:rFonts w:ascii="Century Gothic" w:hAnsi="Century Gothic"/>
          <w:color w:val="181919"/>
          <w:sz w:val="22"/>
          <w:szCs w:val="22"/>
        </w:rPr>
        <w:t xml:space="preserve"> writes that in 1787, Jefferson begins raping his daughter Polly’s enslaved maid, 14-year-old Sally Hemings. The pair have many children together, though Jefferson publicly denounces interracial reproduction. At the turn of the 19th century, enslaved Haitians stage a rebellion and establish the first free Black state in the world. Jefferson and other enslavers worry about this revolutionary movement spreading to the U.S. But rebellions do take place, just as they have ever since the first enslaved Africans were brought to American shores. Jefferson dies on the 50th anniversary of the signing of the </w:t>
      </w:r>
      <w:r w:rsidRPr="00444C40">
        <w:rPr>
          <w:rFonts w:ascii="Century Gothic" w:hAnsi="Century Gothic"/>
          <w:color w:val="181919"/>
          <w:sz w:val="22"/>
          <w:szCs w:val="22"/>
        </w:rPr>
        <w:lastRenderedPageBreak/>
        <w:t>Declaration of Independence, surrounded by the Black people enslaved in his household.</w:t>
      </w:r>
    </w:p>
    <w:p w14:paraId="6AA78378" w14:textId="77777777" w:rsidR="00444C40" w:rsidRPr="00444C40" w:rsidRDefault="00444C40" w:rsidP="00444C40">
      <w:pPr>
        <w:pStyle w:val="plot-text"/>
        <w:shd w:val="clear" w:color="auto" w:fill="FEFDFB"/>
        <w:spacing w:before="0" w:beforeAutospacing="0" w:after="165" w:afterAutospacing="0" w:line="450" w:lineRule="atLeast"/>
        <w:rPr>
          <w:rFonts w:ascii="Century Gothic" w:hAnsi="Century Gothic"/>
          <w:color w:val="181919"/>
          <w:sz w:val="22"/>
          <w:szCs w:val="22"/>
        </w:rPr>
      </w:pPr>
      <w:r w:rsidRPr="00444C40">
        <w:rPr>
          <w:rFonts w:ascii="Century Gothic" w:hAnsi="Century Gothic"/>
          <w:color w:val="181919"/>
          <w:sz w:val="22"/>
          <w:szCs w:val="22"/>
        </w:rPr>
        <w:t>When William Lloyd Garrison begins his career as an abolitionist, many Northerners fatalistically feel that slavery is a permanent evil. Garrison initially advocates for the gradual abolition of slavery but soon calls for immediate abolition. Four years after meeting the formerly enslaved writer and orator </w:t>
      </w:r>
      <w:hyperlink r:id="rId13" w:history="1">
        <w:r w:rsidRPr="00444C40">
          <w:rPr>
            <w:rStyle w:val="inline-character"/>
            <w:rFonts w:ascii="Century Gothic" w:hAnsi="Century Gothic"/>
            <w:b/>
            <w:bCs/>
            <w:color w:val="154FC2"/>
            <w:sz w:val="22"/>
            <w:szCs w:val="22"/>
          </w:rPr>
          <w:t>Frederick Douglass</w:t>
        </w:r>
      </w:hyperlink>
      <w:r w:rsidRPr="00444C40">
        <w:rPr>
          <w:rFonts w:ascii="Century Gothic" w:hAnsi="Century Gothic"/>
          <w:color w:val="181919"/>
          <w:sz w:val="22"/>
          <w:szCs w:val="22"/>
        </w:rPr>
        <w:t> at an abolitionist meeting, Garrison writes the preface to Douglass’ </w:t>
      </w:r>
      <w:r w:rsidRPr="00444C40">
        <w:rPr>
          <w:rStyle w:val="ital"/>
          <w:rFonts w:ascii="Century Gothic" w:hAnsi="Century Gothic"/>
          <w:i/>
          <w:iCs/>
          <w:color w:val="181919"/>
          <w:sz w:val="22"/>
          <w:szCs w:val="22"/>
        </w:rPr>
        <w:t>Narrative of Frederick Douglass</w:t>
      </w:r>
      <w:r w:rsidRPr="00444C40">
        <w:rPr>
          <w:rFonts w:ascii="Century Gothic" w:hAnsi="Century Gothic"/>
          <w:color w:val="181919"/>
          <w:sz w:val="22"/>
          <w:szCs w:val="22"/>
        </w:rPr>
        <w:t> but fills it with racist ideas about how Black people have been destroyed by slavery.</w:t>
      </w:r>
    </w:p>
    <w:p w14:paraId="376B8E14" w14:textId="77777777" w:rsidR="00444C40" w:rsidRPr="00444C40" w:rsidRDefault="00444C40" w:rsidP="00444C40">
      <w:pPr>
        <w:pStyle w:val="plot-text"/>
        <w:shd w:val="clear" w:color="auto" w:fill="FEFDFB"/>
        <w:spacing w:before="0" w:beforeAutospacing="0" w:after="165" w:afterAutospacing="0" w:line="450" w:lineRule="atLeast"/>
        <w:rPr>
          <w:rFonts w:ascii="Century Gothic" w:hAnsi="Century Gothic"/>
          <w:color w:val="181919"/>
          <w:sz w:val="22"/>
          <w:szCs w:val="22"/>
        </w:rPr>
      </w:pPr>
      <w:r w:rsidRPr="00444C40">
        <w:rPr>
          <w:rFonts w:ascii="Century Gothic" w:hAnsi="Century Gothic"/>
          <w:color w:val="181919"/>
          <w:sz w:val="22"/>
          <w:szCs w:val="22"/>
        </w:rPr>
        <w:t>As tensions over slavery escalate, Southern Democrats leave the Democratic Party in the first step toward secession. </w:t>
      </w:r>
      <w:hyperlink r:id="rId14" w:history="1">
        <w:r w:rsidRPr="00444C40">
          <w:rPr>
            <w:rStyle w:val="inline-character"/>
            <w:rFonts w:ascii="Century Gothic" w:hAnsi="Century Gothic"/>
            <w:b/>
            <w:bCs/>
            <w:color w:val="154FC2"/>
            <w:sz w:val="22"/>
            <w:szCs w:val="22"/>
          </w:rPr>
          <w:t>Abraham Lincoln</w:t>
        </w:r>
      </w:hyperlink>
      <w:r w:rsidRPr="00444C40">
        <w:rPr>
          <w:rFonts w:ascii="Century Gothic" w:hAnsi="Century Gothic"/>
          <w:color w:val="181919"/>
          <w:sz w:val="22"/>
          <w:szCs w:val="22"/>
        </w:rPr>
        <w:t xml:space="preserve"> is elected president in 1860, but Douglass refuses to vote for him due to his poor record of protecting Black people’s rights as a congressman in Illinois. When the Civil War begins in 1861, </w:t>
      </w:r>
      <w:proofErr w:type="gramStart"/>
      <w:r w:rsidRPr="00444C40">
        <w:rPr>
          <w:rFonts w:ascii="Century Gothic" w:hAnsi="Century Gothic"/>
          <w:color w:val="181919"/>
          <w:sz w:val="22"/>
          <w:szCs w:val="22"/>
        </w:rPr>
        <w:t>a large number of</w:t>
      </w:r>
      <w:proofErr w:type="gramEnd"/>
      <w:r w:rsidRPr="00444C40">
        <w:rPr>
          <w:rFonts w:ascii="Century Gothic" w:hAnsi="Century Gothic"/>
          <w:color w:val="181919"/>
          <w:sz w:val="22"/>
          <w:szCs w:val="22"/>
        </w:rPr>
        <w:t xml:space="preserve"> enslaved people in the South self-emancipate, and many go on to fight for the Union Army. When Lincoln issues the Emancipation Proclamation in 1863, he is hailed as the Great Emancipator, but Garrison critiques it as a halfway measure. In January 1865, the House of Representatives abolishes slavery by passing the Thirteenth Amendment. In April, the Civil War is officially declared over; almost immediately after, Lincoln is assassinated.</w:t>
      </w:r>
    </w:p>
    <w:p w14:paraId="343655EE" w14:textId="77777777" w:rsidR="00444C40" w:rsidRPr="00444C40" w:rsidRDefault="00444C40" w:rsidP="00444C40">
      <w:pPr>
        <w:pStyle w:val="plot-text"/>
        <w:shd w:val="clear" w:color="auto" w:fill="FEFDFB"/>
        <w:spacing w:before="0" w:beforeAutospacing="0" w:after="165" w:afterAutospacing="0" w:line="450" w:lineRule="atLeast"/>
        <w:rPr>
          <w:rFonts w:ascii="Century Gothic" w:hAnsi="Century Gothic"/>
          <w:color w:val="181919"/>
          <w:sz w:val="22"/>
          <w:szCs w:val="22"/>
        </w:rPr>
      </w:pPr>
      <w:r w:rsidRPr="00444C40">
        <w:rPr>
          <w:rFonts w:ascii="Century Gothic" w:hAnsi="Century Gothic"/>
          <w:color w:val="181919"/>
          <w:sz w:val="22"/>
          <w:szCs w:val="22"/>
        </w:rPr>
        <w:t xml:space="preserve">During the ensuing Reconstruction period, Black people are accorded </w:t>
      </w:r>
      <w:proofErr w:type="gramStart"/>
      <w:r w:rsidRPr="00444C40">
        <w:rPr>
          <w:rFonts w:ascii="Century Gothic" w:hAnsi="Century Gothic"/>
          <w:color w:val="181919"/>
          <w:sz w:val="22"/>
          <w:szCs w:val="22"/>
        </w:rPr>
        <w:t>a number of</w:t>
      </w:r>
      <w:proofErr w:type="gramEnd"/>
      <w:r w:rsidRPr="00444C40">
        <w:rPr>
          <w:rFonts w:ascii="Century Gothic" w:hAnsi="Century Gothic"/>
          <w:color w:val="181919"/>
          <w:sz w:val="22"/>
          <w:szCs w:val="22"/>
        </w:rPr>
        <w:t xml:space="preserve"> rights, including (for Black men) the right to vote with the Fifteenth Amendment, which Garrison celebrates as a “miracle.” However, Southern violence, economic exploitation, and a lack of political will to implement these rights means that Black people remain severely oppressed, with some in conditions that do not differ from slavery. Yet when Reconstruction is eventually declared a failure, many </w:t>
      </w:r>
      <w:proofErr w:type="gramStart"/>
      <w:r w:rsidRPr="00444C40">
        <w:rPr>
          <w:rFonts w:ascii="Century Gothic" w:hAnsi="Century Gothic"/>
          <w:color w:val="181919"/>
          <w:sz w:val="22"/>
          <w:szCs w:val="22"/>
        </w:rPr>
        <w:t>blame</w:t>
      </w:r>
      <w:proofErr w:type="gramEnd"/>
      <w:r w:rsidRPr="00444C40">
        <w:rPr>
          <w:rFonts w:ascii="Century Gothic" w:hAnsi="Century Gothic"/>
          <w:color w:val="181919"/>
          <w:sz w:val="22"/>
          <w:szCs w:val="22"/>
        </w:rPr>
        <w:t xml:space="preserve"> Black people themselves.</w:t>
      </w:r>
    </w:p>
    <w:p w14:paraId="238B5BF0" w14:textId="77777777" w:rsidR="00444C40" w:rsidRPr="00444C40" w:rsidRDefault="00444C40" w:rsidP="00444C40">
      <w:pPr>
        <w:pStyle w:val="plot-text"/>
        <w:shd w:val="clear" w:color="auto" w:fill="FEFDFB"/>
        <w:spacing w:before="0" w:beforeAutospacing="0" w:after="165" w:afterAutospacing="0" w:line="450" w:lineRule="atLeast"/>
        <w:rPr>
          <w:rFonts w:ascii="Century Gothic" w:hAnsi="Century Gothic"/>
          <w:color w:val="181919"/>
          <w:sz w:val="22"/>
          <w:szCs w:val="22"/>
        </w:rPr>
      </w:pPr>
      <w:r w:rsidRPr="00444C40">
        <w:rPr>
          <w:rFonts w:ascii="Century Gothic" w:hAnsi="Century Gothic"/>
          <w:color w:val="181919"/>
          <w:sz w:val="22"/>
          <w:szCs w:val="22"/>
        </w:rPr>
        <w:t xml:space="preserve">W. E. B. Du </w:t>
      </w:r>
      <w:proofErr w:type="spellStart"/>
      <w:r w:rsidRPr="00444C40">
        <w:rPr>
          <w:rFonts w:ascii="Century Gothic" w:hAnsi="Century Gothic"/>
          <w:color w:val="181919"/>
          <w:sz w:val="22"/>
          <w:szCs w:val="22"/>
        </w:rPr>
        <w:t>Bois</w:t>
      </w:r>
      <w:proofErr w:type="spellEnd"/>
      <w:r w:rsidRPr="00444C40">
        <w:rPr>
          <w:rFonts w:ascii="Century Gothic" w:hAnsi="Century Gothic"/>
          <w:color w:val="181919"/>
          <w:sz w:val="22"/>
          <w:szCs w:val="22"/>
        </w:rPr>
        <w:t xml:space="preserve"> fantasizes about going to Harvard but </w:t>
      </w:r>
      <w:proofErr w:type="gramStart"/>
      <w:r w:rsidRPr="00444C40">
        <w:rPr>
          <w:rFonts w:ascii="Century Gothic" w:hAnsi="Century Gothic"/>
          <w:color w:val="181919"/>
          <w:sz w:val="22"/>
          <w:szCs w:val="22"/>
        </w:rPr>
        <w:t>cannot</w:t>
      </w:r>
      <w:proofErr w:type="gramEnd"/>
      <w:r w:rsidRPr="00444C40">
        <w:rPr>
          <w:rFonts w:ascii="Century Gothic" w:hAnsi="Century Gothic"/>
          <w:color w:val="181919"/>
          <w:sz w:val="22"/>
          <w:szCs w:val="22"/>
        </w:rPr>
        <w:t xml:space="preserve"> due to the fact that he is Black. Instead, he enrolls in the country’s most esteemed Black institution, Fisk University. </w:t>
      </w:r>
      <w:r w:rsidRPr="00444C40">
        <w:rPr>
          <w:rFonts w:ascii="Century Gothic" w:hAnsi="Century Gothic"/>
          <w:color w:val="181919"/>
          <w:sz w:val="22"/>
          <w:szCs w:val="22"/>
        </w:rPr>
        <w:lastRenderedPageBreak/>
        <w:t xml:space="preserve">Here, he internalizes assimilationist ideas about Black inferiority. He then goes on to become the first Black person to receive a PhD from Harvard. In 1890, he attends the first Pan-African Conference in London and discusses decolonization with other Black leaders, although at this </w:t>
      </w:r>
      <w:proofErr w:type="gramStart"/>
      <w:r w:rsidRPr="00444C40">
        <w:rPr>
          <w:rFonts w:ascii="Century Gothic" w:hAnsi="Century Gothic"/>
          <w:color w:val="181919"/>
          <w:sz w:val="22"/>
          <w:szCs w:val="22"/>
        </w:rPr>
        <w:t>point</w:t>
      </w:r>
      <w:proofErr w:type="gramEnd"/>
      <w:r w:rsidRPr="00444C40">
        <w:rPr>
          <w:rFonts w:ascii="Century Gothic" w:hAnsi="Century Gothic"/>
          <w:color w:val="181919"/>
          <w:sz w:val="22"/>
          <w:szCs w:val="22"/>
        </w:rPr>
        <w:t xml:space="preserve"> he recommends this be a “gradual” process. In 1903, he publishes his most famous work, </w:t>
      </w:r>
      <w:hyperlink r:id="rId15" w:history="1">
        <w:r w:rsidRPr="00444C40">
          <w:rPr>
            <w:rStyle w:val="Hyperlink"/>
            <w:rFonts w:ascii="Century Gothic" w:hAnsi="Century Gothic"/>
            <w:b/>
            <w:bCs/>
            <w:i/>
            <w:iCs/>
            <w:color w:val="154FC2"/>
            <w:sz w:val="22"/>
            <w:szCs w:val="22"/>
          </w:rPr>
          <w:t>The Souls of Black Folk</w:t>
        </w:r>
      </w:hyperlink>
      <w:r w:rsidRPr="00444C40">
        <w:rPr>
          <w:rFonts w:ascii="Century Gothic" w:hAnsi="Century Gothic"/>
          <w:color w:val="181919"/>
          <w:sz w:val="22"/>
          <w:szCs w:val="22"/>
        </w:rPr>
        <w:t>, which combines powerful antiracist analysis of Black people’s “double consciousness” with assimilationist ideas about their “simple faith.” He also develops the idea of the “</w:t>
      </w:r>
      <w:hyperlink r:id="rId16" w:history="1">
        <w:r w:rsidRPr="00444C40">
          <w:rPr>
            <w:rStyle w:val="inline-symbol"/>
            <w:rFonts w:ascii="Century Gothic" w:hAnsi="Century Gothic"/>
            <w:b/>
            <w:bCs/>
            <w:color w:val="154FC2"/>
            <w:sz w:val="22"/>
            <w:szCs w:val="22"/>
          </w:rPr>
          <w:t>Talented Tenth</w:t>
        </w:r>
      </w:hyperlink>
      <w:r w:rsidRPr="00444C40">
        <w:rPr>
          <w:rFonts w:ascii="Century Gothic" w:hAnsi="Century Gothic"/>
          <w:color w:val="181919"/>
          <w:sz w:val="22"/>
          <w:szCs w:val="22"/>
        </w:rPr>
        <w:t>,” the elite minority of high-achieving Black people who will elevate the status of the race overall through an assimilationist strategy known as uplift suasion.</w:t>
      </w:r>
    </w:p>
    <w:p w14:paraId="3452BCD0" w14:textId="77777777" w:rsidR="00444C40" w:rsidRPr="00444C40" w:rsidRDefault="00444C40" w:rsidP="00444C40">
      <w:pPr>
        <w:pStyle w:val="plot-text"/>
        <w:shd w:val="clear" w:color="auto" w:fill="FEFDFB"/>
        <w:spacing w:before="0" w:beforeAutospacing="0" w:after="165" w:afterAutospacing="0" w:line="450" w:lineRule="atLeast"/>
        <w:rPr>
          <w:rFonts w:ascii="Century Gothic" w:hAnsi="Century Gothic"/>
          <w:color w:val="181919"/>
          <w:sz w:val="22"/>
          <w:szCs w:val="22"/>
        </w:rPr>
      </w:pPr>
      <w:r w:rsidRPr="00444C40">
        <w:rPr>
          <w:rFonts w:ascii="Century Gothic" w:hAnsi="Century Gothic"/>
          <w:color w:val="181919"/>
          <w:sz w:val="22"/>
          <w:szCs w:val="22"/>
        </w:rPr>
        <w:t xml:space="preserve">After the founding of the National Association for the Advancement of Colored People (NAACP) in 1909, Du </w:t>
      </w:r>
      <w:proofErr w:type="spellStart"/>
      <w:r w:rsidRPr="00444C40">
        <w:rPr>
          <w:rFonts w:ascii="Century Gothic" w:hAnsi="Century Gothic"/>
          <w:color w:val="181919"/>
          <w:sz w:val="22"/>
          <w:szCs w:val="22"/>
        </w:rPr>
        <w:t>Bois</w:t>
      </w:r>
      <w:proofErr w:type="spellEnd"/>
      <w:r w:rsidRPr="00444C40">
        <w:rPr>
          <w:rFonts w:ascii="Century Gothic" w:hAnsi="Century Gothic"/>
          <w:color w:val="181919"/>
          <w:sz w:val="22"/>
          <w:szCs w:val="22"/>
        </w:rPr>
        <w:t xml:space="preserve"> becomes the founding editor of the organization’s journal, </w:t>
      </w:r>
      <w:r w:rsidRPr="00444C40">
        <w:rPr>
          <w:rStyle w:val="ital"/>
          <w:rFonts w:ascii="Century Gothic" w:hAnsi="Century Gothic"/>
          <w:i/>
          <w:iCs/>
          <w:color w:val="181919"/>
          <w:sz w:val="22"/>
          <w:szCs w:val="22"/>
        </w:rPr>
        <w:t>The Crisis</w:t>
      </w:r>
      <w:r w:rsidRPr="00444C40">
        <w:rPr>
          <w:rFonts w:ascii="Century Gothic" w:hAnsi="Century Gothic"/>
          <w:color w:val="181919"/>
          <w:sz w:val="22"/>
          <w:szCs w:val="22"/>
        </w:rPr>
        <w:t xml:space="preserve">. Although aimed toward advancing the rights and conditions of Black people, the organization is plagued by classism and colorism, as well as assimilationist tendencies. As the “Red Scare” over communism takes hold of the U.S., Du </w:t>
      </w:r>
      <w:proofErr w:type="spellStart"/>
      <w:r w:rsidRPr="00444C40">
        <w:rPr>
          <w:rFonts w:ascii="Century Gothic" w:hAnsi="Century Gothic"/>
          <w:color w:val="181919"/>
          <w:sz w:val="22"/>
          <w:szCs w:val="22"/>
        </w:rPr>
        <w:t>Bois</w:t>
      </w:r>
      <w:proofErr w:type="spellEnd"/>
      <w:r w:rsidRPr="00444C40">
        <w:rPr>
          <w:rFonts w:ascii="Century Gothic" w:hAnsi="Century Gothic"/>
          <w:color w:val="181919"/>
          <w:sz w:val="22"/>
          <w:szCs w:val="22"/>
        </w:rPr>
        <w:t xml:space="preserve"> immerses himself in Marxist thought and publishes his most vehemently antiracist book thus far, </w:t>
      </w:r>
      <w:proofErr w:type="spellStart"/>
      <w:r w:rsidRPr="00444C40">
        <w:rPr>
          <w:rStyle w:val="ital"/>
          <w:rFonts w:ascii="Century Gothic" w:hAnsi="Century Gothic"/>
          <w:i/>
          <w:iCs/>
          <w:color w:val="181919"/>
          <w:sz w:val="22"/>
          <w:szCs w:val="22"/>
        </w:rPr>
        <w:t>Darkwater</w:t>
      </w:r>
      <w:proofErr w:type="spellEnd"/>
      <w:r w:rsidRPr="00444C40">
        <w:rPr>
          <w:rStyle w:val="ital"/>
          <w:rFonts w:ascii="Century Gothic" w:hAnsi="Century Gothic"/>
          <w:i/>
          <w:iCs/>
          <w:color w:val="181919"/>
          <w:sz w:val="22"/>
          <w:szCs w:val="22"/>
        </w:rPr>
        <w:t>: Voices from Within the Veil</w:t>
      </w:r>
      <w:r w:rsidRPr="00444C40">
        <w:rPr>
          <w:rFonts w:ascii="Century Gothic" w:hAnsi="Century Gothic"/>
          <w:color w:val="181919"/>
          <w:sz w:val="22"/>
          <w:szCs w:val="22"/>
        </w:rPr>
        <w:t> (1920).</w:t>
      </w:r>
    </w:p>
    <w:p w14:paraId="65223AFF" w14:textId="77777777" w:rsidR="00444C40" w:rsidRPr="00444C40" w:rsidRDefault="00444C40" w:rsidP="00444C40">
      <w:pPr>
        <w:pStyle w:val="plot-text"/>
        <w:shd w:val="clear" w:color="auto" w:fill="FEFDFB"/>
        <w:spacing w:before="0" w:beforeAutospacing="0" w:after="165" w:afterAutospacing="0" w:line="450" w:lineRule="atLeast"/>
        <w:rPr>
          <w:rFonts w:ascii="Century Gothic" w:hAnsi="Century Gothic"/>
          <w:color w:val="181919"/>
          <w:sz w:val="22"/>
          <w:szCs w:val="22"/>
        </w:rPr>
      </w:pPr>
      <w:r w:rsidRPr="00444C40">
        <w:rPr>
          <w:rFonts w:ascii="Century Gothic" w:hAnsi="Century Gothic"/>
          <w:color w:val="181919"/>
          <w:sz w:val="22"/>
          <w:szCs w:val="22"/>
        </w:rPr>
        <w:t xml:space="preserve">In the 1920s, Du </w:t>
      </w:r>
      <w:proofErr w:type="spellStart"/>
      <w:r w:rsidRPr="00444C40">
        <w:rPr>
          <w:rFonts w:ascii="Century Gothic" w:hAnsi="Century Gothic"/>
          <w:color w:val="181919"/>
          <w:sz w:val="22"/>
          <w:szCs w:val="22"/>
        </w:rPr>
        <w:t>Bois</w:t>
      </w:r>
      <w:proofErr w:type="spellEnd"/>
      <w:r w:rsidRPr="00444C40">
        <w:rPr>
          <w:rFonts w:ascii="Century Gothic" w:hAnsi="Century Gothic"/>
          <w:color w:val="181919"/>
          <w:sz w:val="22"/>
          <w:szCs w:val="22"/>
        </w:rPr>
        <w:t xml:space="preserve"> becomes deeply involved with the Harlem Renaissance, a Black cultural movement that contains many splits over issues of colorism, elitism, gender, sexuality, assimilation, and antiracism. When the Great Depression grips the U.S. in the 1930s, President </w:t>
      </w:r>
      <w:r w:rsidRPr="00444C40">
        <w:rPr>
          <w:rStyle w:val="inline-character"/>
          <w:rFonts w:ascii="Century Gothic" w:hAnsi="Century Gothic"/>
          <w:color w:val="181919"/>
          <w:sz w:val="22"/>
          <w:szCs w:val="22"/>
        </w:rPr>
        <w:t>Franklin D. Roosevelt</w:t>
      </w:r>
      <w:r w:rsidRPr="00444C40">
        <w:rPr>
          <w:rFonts w:ascii="Century Gothic" w:hAnsi="Century Gothic"/>
          <w:color w:val="181919"/>
          <w:sz w:val="22"/>
          <w:szCs w:val="22"/>
        </w:rPr>
        <w:t xml:space="preserve"> makes a compromise with the segregationists </w:t>
      </w:r>
      <w:proofErr w:type="gramStart"/>
      <w:r w:rsidRPr="00444C40">
        <w:rPr>
          <w:rFonts w:ascii="Century Gothic" w:hAnsi="Century Gothic"/>
          <w:color w:val="181919"/>
          <w:sz w:val="22"/>
          <w:szCs w:val="22"/>
        </w:rPr>
        <w:t>in order to</w:t>
      </w:r>
      <w:proofErr w:type="gramEnd"/>
      <w:r w:rsidRPr="00444C40">
        <w:rPr>
          <w:rFonts w:ascii="Century Gothic" w:hAnsi="Century Gothic"/>
          <w:color w:val="181919"/>
          <w:sz w:val="22"/>
          <w:szCs w:val="22"/>
        </w:rPr>
        <w:t xml:space="preserve"> pass his New Deal legislation. Following the end of World War II, antiracist efforts gain greater momentum as Americans reel from news of the Holocaust and feel self-conscious of the racism that continues to exist within the country that proclaims to be the “leader of the free world.” As segregation begins to be legally challenged, white Southerners mount a violent campaign of “massive resistance.” Du </w:t>
      </w:r>
      <w:proofErr w:type="spellStart"/>
      <w:r w:rsidRPr="00444C40">
        <w:rPr>
          <w:rFonts w:ascii="Century Gothic" w:hAnsi="Century Gothic"/>
          <w:color w:val="181919"/>
          <w:sz w:val="22"/>
          <w:szCs w:val="22"/>
        </w:rPr>
        <w:t>Bois</w:t>
      </w:r>
      <w:proofErr w:type="spellEnd"/>
      <w:r w:rsidRPr="00444C40">
        <w:rPr>
          <w:rFonts w:ascii="Century Gothic" w:hAnsi="Century Gothic"/>
          <w:color w:val="181919"/>
          <w:sz w:val="22"/>
          <w:szCs w:val="22"/>
        </w:rPr>
        <w:t>, meanwhile, travels to a newly decolonized Ghana and celebrates his 94th birthday with Ghanaian revolutionary President </w:t>
      </w:r>
      <w:hyperlink r:id="rId17" w:history="1">
        <w:r w:rsidRPr="00444C40">
          <w:rPr>
            <w:rStyle w:val="inline-character"/>
            <w:rFonts w:ascii="Century Gothic" w:hAnsi="Century Gothic"/>
            <w:b/>
            <w:bCs/>
            <w:color w:val="154FC2"/>
            <w:sz w:val="22"/>
            <w:szCs w:val="22"/>
          </w:rPr>
          <w:t>Kwame Nkrumah</w:t>
        </w:r>
      </w:hyperlink>
      <w:r w:rsidRPr="00444C40">
        <w:rPr>
          <w:rFonts w:ascii="Century Gothic" w:hAnsi="Century Gothic"/>
          <w:color w:val="181919"/>
          <w:sz w:val="22"/>
          <w:szCs w:val="22"/>
        </w:rPr>
        <w:t xml:space="preserve">. Du </w:t>
      </w:r>
      <w:proofErr w:type="spellStart"/>
      <w:r w:rsidRPr="00444C40">
        <w:rPr>
          <w:rFonts w:ascii="Century Gothic" w:hAnsi="Century Gothic"/>
          <w:color w:val="181919"/>
          <w:sz w:val="22"/>
          <w:szCs w:val="22"/>
        </w:rPr>
        <w:t>Bois</w:t>
      </w:r>
      <w:proofErr w:type="spellEnd"/>
      <w:r w:rsidRPr="00444C40">
        <w:rPr>
          <w:rFonts w:ascii="Century Gothic" w:hAnsi="Century Gothic"/>
          <w:color w:val="181919"/>
          <w:sz w:val="22"/>
          <w:szCs w:val="22"/>
        </w:rPr>
        <w:t xml:space="preserve"> dies in Ghana the day before </w:t>
      </w:r>
      <w:r w:rsidRPr="00444C40">
        <w:rPr>
          <w:rStyle w:val="inline-character"/>
          <w:rFonts w:ascii="Century Gothic" w:hAnsi="Century Gothic"/>
          <w:color w:val="181919"/>
          <w:sz w:val="22"/>
          <w:szCs w:val="22"/>
        </w:rPr>
        <w:t>Martin Luther King, Jr.</w:t>
      </w:r>
      <w:r w:rsidRPr="00444C40">
        <w:rPr>
          <w:rFonts w:ascii="Century Gothic" w:hAnsi="Century Gothic"/>
          <w:color w:val="181919"/>
          <w:sz w:val="22"/>
          <w:szCs w:val="22"/>
        </w:rPr>
        <w:t> delivers his “I Have a Dream” speech.</w:t>
      </w:r>
    </w:p>
    <w:p w14:paraId="6D3E34C1" w14:textId="77777777" w:rsidR="00444C40" w:rsidRPr="00444C40" w:rsidRDefault="00444C40" w:rsidP="00444C40">
      <w:pPr>
        <w:pStyle w:val="plot-text"/>
        <w:shd w:val="clear" w:color="auto" w:fill="FEFDFB"/>
        <w:spacing w:before="0" w:beforeAutospacing="0" w:after="165" w:afterAutospacing="0" w:line="450" w:lineRule="atLeast"/>
        <w:rPr>
          <w:rFonts w:ascii="Century Gothic" w:hAnsi="Century Gothic"/>
          <w:color w:val="181919"/>
          <w:sz w:val="22"/>
          <w:szCs w:val="22"/>
        </w:rPr>
      </w:pPr>
      <w:r w:rsidRPr="00444C40">
        <w:rPr>
          <w:rFonts w:ascii="Century Gothic" w:hAnsi="Century Gothic"/>
          <w:color w:val="181919"/>
          <w:sz w:val="22"/>
          <w:szCs w:val="22"/>
        </w:rPr>
        <w:lastRenderedPageBreak/>
        <w:t>Angela Davis’s parents raised her with strong socialist and antiracist values in Birmingham, Alabama. As a college student, Davis witnesses the passing of the Civil Rights Act of 1964 and the Voting Rights Act of 1965. After Black revolutionary leader </w:t>
      </w:r>
      <w:hyperlink r:id="rId18" w:history="1">
        <w:r w:rsidRPr="00444C40">
          <w:rPr>
            <w:rStyle w:val="inline-character"/>
            <w:rFonts w:ascii="Century Gothic" w:hAnsi="Century Gothic"/>
            <w:b/>
            <w:bCs/>
            <w:color w:val="154FC2"/>
            <w:sz w:val="22"/>
            <w:szCs w:val="22"/>
          </w:rPr>
          <w:t>Malcolm X</w:t>
        </w:r>
      </w:hyperlink>
      <w:r w:rsidRPr="00444C40">
        <w:rPr>
          <w:rFonts w:ascii="Century Gothic" w:hAnsi="Century Gothic"/>
          <w:color w:val="181919"/>
          <w:sz w:val="22"/>
          <w:szCs w:val="22"/>
        </w:rPr>
        <w:t> is assassinated, Davis gets involved with the emergent Black Power movement, which demands </w:t>
      </w:r>
      <w:r w:rsidRPr="00444C40">
        <w:rPr>
          <w:rStyle w:val="ital"/>
          <w:rFonts w:ascii="Century Gothic" w:hAnsi="Century Gothic"/>
          <w:i/>
          <w:iCs/>
          <w:color w:val="181919"/>
          <w:sz w:val="22"/>
          <w:szCs w:val="22"/>
        </w:rPr>
        <w:t>economic</w:t>
      </w:r>
      <w:r w:rsidRPr="00444C40">
        <w:rPr>
          <w:rFonts w:ascii="Century Gothic" w:hAnsi="Century Gothic"/>
          <w:color w:val="181919"/>
          <w:sz w:val="22"/>
          <w:szCs w:val="22"/>
        </w:rPr>
        <w:t> justice (in addition to social and political justice) for Black people. In 1969, Davis takes her first academic job at UCLA, but California Governor </w:t>
      </w:r>
      <w:hyperlink r:id="rId19" w:history="1">
        <w:r w:rsidRPr="00444C40">
          <w:rPr>
            <w:rStyle w:val="inline-character"/>
            <w:rFonts w:ascii="Century Gothic" w:hAnsi="Century Gothic"/>
            <w:b/>
            <w:bCs/>
            <w:color w:val="154FC2"/>
            <w:sz w:val="22"/>
            <w:szCs w:val="22"/>
          </w:rPr>
          <w:t>Ronald Reagan</w:t>
        </w:r>
      </w:hyperlink>
      <w:r w:rsidRPr="00444C40">
        <w:rPr>
          <w:rFonts w:ascii="Century Gothic" w:hAnsi="Century Gothic"/>
          <w:color w:val="181919"/>
          <w:sz w:val="22"/>
          <w:szCs w:val="22"/>
        </w:rPr>
        <w:t> orders that she be removed from her post because she is a member of the Communist Party. After being implicated in the escape attempt of the Soledad Brothers in 1970, Davis is sent to prison, where she develops a “Black feminist consciousness.” Upon her release, she dedicates her life to police and prison abolition.</w:t>
      </w:r>
    </w:p>
    <w:p w14:paraId="067AD471" w14:textId="77777777" w:rsidR="00444C40" w:rsidRPr="00444C40" w:rsidRDefault="00444C40" w:rsidP="00444C40">
      <w:pPr>
        <w:pStyle w:val="plot-text"/>
        <w:shd w:val="clear" w:color="auto" w:fill="FEFDFB"/>
        <w:spacing w:before="0" w:beforeAutospacing="0" w:after="165" w:afterAutospacing="0" w:line="450" w:lineRule="atLeast"/>
        <w:rPr>
          <w:rFonts w:ascii="Century Gothic" w:hAnsi="Century Gothic"/>
          <w:color w:val="181919"/>
          <w:sz w:val="22"/>
          <w:szCs w:val="22"/>
        </w:rPr>
      </w:pPr>
      <w:r w:rsidRPr="00444C40">
        <w:rPr>
          <w:rFonts w:ascii="Century Gothic" w:hAnsi="Century Gothic"/>
          <w:color w:val="181919"/>
          <w:sz w:val="22"/>
          <w:szCs w:val="22"/>
        </w:rPr>
        <w:t>When </w:t>
      </w:r>
      <w:hyperlink r:id="rId20" w:history="1">
        <w:r w:rsidRPr="00444C40">
          <w:rPr>
            <w:rStyle w:val="inline-character"/>
            <w:rFonts w:ascii="Century Gothic" w:hAnsi="Century Gothic"/>
            <w:b/>
            <w:bCs/>
            <w:color w:val="154FC2"/>
            <w:sz w:val="22"/>
            <w:szCs w:val="22"/>
          </w:rPr>
          <w:t>Richard Nixon</w:t>
        </w:r>
      </w:hyperlink>
      <w:r w:rsidRPr="00444C40">
        <w:rPr>
          <w:rFonts w:ascii="Century Gothic" w:hAnsi="Century Gothic"/>
          <w:color w:val="181919"/>
          <w:sz w:val="22"/>
          <w:szCs w:val="22"/>
        </w:rPr>
        <w:t> runs for president, he promises to restore “law and order” to the country. Meanwhile, political leaders of both parties continue to ramp up funding for police and prisons while cutting welfare spending, particularly after Reagan’s “War on Drugs” in 1982. After Republicans Reagan and </w:t>
      </w:r>
      <w:hyperlink r:id="rId21" w:history="1">
        <w:r w:rsidRPr="00444C40">
          <w:rPr>
            <w:rStyle w:val="inline-character"/>
            <w:rFonts w:ascii="Century Gothic" w:hAnsi="Century Gothic"/>
            <w:b/>
            <w:bCs/>
            <w:color w:val="154FC2"/>
            <w:sz w:val="22"/>
            <w:szCs w:val="22"/>
          </w:rPr>
          <w:t>George H. W. Bush</w:t>
        </w:r>
      </w:hyperlink>
      <w:r w:rsidRPr="00444C40">
        <w:rPr>
          <w:rFonts w:ascii="Century Gothic" w:hAnsi="Century Gothic"/>
          <w:color w:val="181919"/>
          <w:sz w:val="22"/>
          <w:szCs w:val="22"/>
        </w:rPr>
        <w:t> lay the groundwork, Democrat </w:t>
      </w:r>
      <w:hyperlink r:id="rId22" w:history="1">
        <w:r w:rsidRPr="00444C40">
          <w:rPr>
            <w:rStyle w:val="inline-character"/>
            <w:rFonts w:ascii="Century Gothic" w:hAnsi="Century Gothic"/>
            <w:b/>
            <w:bCs/>
            <w:color w:val="154FC2"/>
            <w:sz w:val="22"/>
            <w:szCs w:val="22"/>
          </w:rPr>
          <w:t>Bill Clinton</w:t>
        </w:r>
      </w:hyperlink>
      <w:r w:rsidRPr="00444C40">
        <w:rPr>
          <w:rFonts w:ascii="Century Gothic" w:hAnsi="Century Gothic"/>
          <w:color w:val="181919"/>
          <w:sz w:val="22"/>
          <w:szCs w:val="22"/>
        </w:rPr>
        <w:t> solidifies the implementation of the mass incarceration of Black people.</w:t>
      </w:r>
    </w:p>
    <w:p w14:paraId="31349E23" w14:textId="77777777" w:rsidR="00444C40" w:rsidRPr="00444C40" w:rsidRDefault="00444C40" w:rsidP="00444C40">
      <w:pPr>
        <w:pStyle w:val="plot-text"/>
        <w:shd w:val="clear" w:color="auto" w:fill="FEFDFB"/>
        <w:spacing w:before="0" w:beforeAutospacing="0" w:after="165" w:afterAutospacing="0" w:line="450" w:lineRule="atLeast"/>
        <w:rPr>
          <w:rFonts w:ascii="Century Gothic" w:hAnsi="Century Gothic"/>
          <w:color w:val="181919"/>
          <w:sz w:val="22"/>
          <w:szCs w:val="22"/>
        </w:rPr>
      </w:pPr>
      <w:r w:rsidRPr="00444C40">
        <w:rPr>
          <w:rFonts w:ascii="Century Gothic" w:hAnsi="Century Gothic"/>
          <w:color w:val="181919"/>
          <w:sz w:val="22"/>
          <w:szCs w:val="22"/>
        </w:rPr>
        <w:t>In the 2000s, American culture is increasingly dominated by “color-blind” and “</w:t>
      </w:r>
      <w:proofErr w:type="spellStart"/>
      <w:r w:rsidRPr="00444C40">
        <w:rPr>
          <w:rFonts w:ascii="Century Gothic" w:hAnsi="Century Gothic"/>
          <w:color w:val="181919"/>
          <w:sz w:val="22"/>
          <w:szCs w:val="22"/>
        </w:rPr>
        <w:t>postracial</w:t>
      </w:r>
      <w:proofErr w:type="spellEnd"/>
      <w:r w:rsidRPr="00444C40">
        <w:rPr>
          <w:rFonts w:ascii="Century Gothic" w:hAnsi="Century Gothic"/>
          <w:color w:val="181919"/>
          <w:sz w:val="22"/>
          <w:szCs w:val="22"/>
        </w:rPr>
        <w:t>” discourse, even as the evidence of ongoing racism is extremely apparent. In 2008, </w:t>
      </w:r>
      <w:hyperlink r:id="rId23" w:history="1">
        <w:r w:rsidRPr="00444C40">
          <w:rPr>
            <w:rStyle w:val="inline-character"/>
            <w:rFonts w:ascii="Century Gothic" w:hAnsi="Century Gothic"/>
            <w:b/>
            <w:bCs/>
            <w:color w:val="154FC2"/>
            <w:sz w:val="22"/>
            <w:szCs w:val="22"/>
          </w:rPr>
          <w:t>Barack Obama</w:t>
        </w:r>
      </w:hyperlink>
      <w:r w:rsidRPr="00444C40">
        <w:rPr>
          <w:rFonts w:ascii="Century Gothic" w:hAnsi="Century Gothic"/>
          <w:color w:val="181919"/>
          <w:sz w:val="22"/>
          <w:szCs w:val="22"/>
        </w:rPr>
        <w:t> becomes the first Black president of the U.S., and many choose to view this as evidence that racism has ended. But following the murder of Black teenager </w:t>
      </w:r>
      <w:hyperlink r:id="rId24" w:history="1">
        <w:r w:rsidRPr="00444C40">
          <w:rPr>
            <w:rStyle w:val="inline-character"/>
            <w:rFonts w:ascii="Century Gothic" w:hAnsi="Century Gothic"/>
            <w:b/>
            <w:bCs/>
            <w:color w:val="154FC2"/>
            <w:sz w:val="22"/>
            <w:szCs w:val="22"/>
          </w:rPr>
          <w:t>Trayvon Martin</w:t>
        </w:r>
      </w:hyperlink>
      <w:r w:rsidRPr="00444C40">
        <w:rPr>
          <w:rFonts w:ascii="Century Gothic" w:hAnsi="Century Gothic"/>
          <w:color w:val="181919"/>
          <w:sz w:val="22"/>
          <w:szCs w:val="22"/>
        </w:rPr>
        <w:t xml:space="preserve"> in 2012, a new wave of protest against police brutality and the racist criminal justice system emerges: the #BlackLivesMatter movement. </w:t>
      </w:r>
      <w:proofErr w:type="spellStart"/>
      <w:r w:rsidRPr="00444C40">
        <w:rPr>
          <w:rFonts w:ascii="Century Gothic" w:hAnsi="Century Gothic"/>
          <w:color w:val="181919"/>
          <w:sz w:val="22"/>
          <w:szCs w:val="22"/>
        </w:rPr>
        <w:t>Kendi</w:t>
      </w:r>
      <w:proofErr w:type="spellEnd"/>
      <w:r w:rsidRPr="00444C40">
        <w:rPr>
          <w:rFonts w:ascii="Century Gothic" w:hAnsi="Century Gothic"/>
          <w:color w:val="181919"/>
          <w:sz w:val="22"/>
          <w:szCs w:val="22"/>
        </w:rPr>
        <w:t xml:space="preserve"> reflects that rather than trying to persuade or educate racism away, people should focus on eliminating racist policies, because racist ideas are produced to justify these policies.</w:t>
      </w:r>
    </w:p>
    <w:p w14:paraId="5600E0C7" w14:textId="77777777" w:rsidR="00D97D5E" w:rsidRPr="00444C40" w:rsidRDefault="00D97D5E"/>
    <w:sectPr w:rsidR="00D97D5E" w:rsidRPr="00444C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C40"/>
    <w:rsid w:val="00444C40"/>
    <w:rsid w:val="00D97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957AC"/>
  <w15:chartTrackingRefBased/>
  <w15:docId w15:val="{995B6B60-16E1-4FBD-8AA2-0E158EDC0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ot-text">
    <w:name w:val="plot-text"/>
    <w:basedOn w:val="Normal"/>
    <w:rsid w:val="00444C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
    <w:name w:val="ital"/>
    <w:basedOn w:val="DefaultParagraphFont"/>
    <w:rsid w:val="00444C40"/>
  </w:style>
  <w:style w:type="character" w:customStyle="1" w:styleId="inline-character">
    <w:name w:val="inline-character"/>
    <w:basedOn w:val="DefaultParagraphFont"/>
    <w:rsid w:val="00444C40"/>
  </w:style>
  <w:style w:type="character" w:customStyle="1" w:styleId="inline-term">
    <w:name w:val="inline-term"/>
    <w:basedOn w:val="DefaultParagraphFont"/>
    <w:rsid w:val="00444C40"/>
  </w:style>
  <w:style w:type="character" w:customStyle="1" w:styleId="inline-symbol">
    <w:name w:val="inline-symbol"/>
    <w:basedOn w:val="DefaultParagraphFont"/>
    <w:rsid w:val="00444C40"/>
  </w:style>
  <w:style w:type="character" w:styleId="Hyperlink">
    <w:name w:val="Hyperlink"/>
    <w:basedOn w:val="DefaultParagraphFont"/>
    <w:uiPriority w:val="99"/>
    <w:semiHidden/>
    <w:unhideWhenUsed/>
    <w:rsid w:val="00444C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222542">
      <w:bodyDiv w:val="1"/>
      <w:marLeft w:val="0"/>
      <w:marRight w:val="0"/>
      <w:marTop w:val="0"/>
      <w:marBottom w:val="0"/>
      <w:divBdr>
        <w:top w:val="none" w:sz="0" w:space="0" w:color="auto"/>
        <w:left w:val="none" w:sz="0" w:space="0" w:color="auto"/>
        <w:bottom w:val="none" w:sz="0" w:space="0" w:color="auto"/>
        <w:right w:val="none" w:sz="0" w:space="0" w:color="auto"/>
      </w:divBdr>
    </w:div>
    <w:div w:id="115502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charts.com/lit/stamped-from-the-beginning/characters/thomas-jefferson" TargetMode="External"/><Relationship Id="rId13" Type="http://schemas.openxmlformats.org/officeDocument/2006/relationships/hyperlink" Target="https://www.litcharts.com/lit/stamped-from-the-beginning/characters/frederick-douglass" TargetMode="External"/><Relationship Id="rId18" Type="http://schemas.openxmlformats.org/officeDocument/2006/relationships/hyperlink" Target="https://www.litcharts.com/lit/stamped-from-the-beginning/characters/malcolm-x"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litcharts.com/lit/stamped-from-the-beginning/characters" TargetMode="External"/><Relationship Id="rId7" Type="http://schemas.openxmlformats.org/officeDocument/2006/relationships/hyperlink" Target="https://www.litcharts.com/lit/stamped-from-the-beginning/symbols/declaration-of-independence" TargetMode="External"/><Relationship Id="rId12" Type="http://schemas.openxmlformats.org/officeDocument/2006/relationships/hyperlink" Target="https://www.litcharts.com/lit/stamped-from-the-beginning/characters/phillis-wheatley" TargetMode="External"/><Relationship Id="rId17" Type="http://schemas.openxmlformats.org/officeDocument/2006/relationships/hyperlink" Target="https://www.litcharts.com/lit/stamped-from-the-beginning/characters"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litcharts.com/lit/stamped-from-the-beginning/symbols/talented-tenth" TargetMode="External"/><Relationship Id="rId20" Type="http://schemas.openxmlformats.org/officeDocument/2006/relationships/hyperlink" Target="https://www.litcharts.com/lit/stamped-from-the-beginning/characters" TargetMode="External"/><Relationship Id="rId1" Type="http://schemas.openxmlformats.org/officeDocument/2006/relationships/styles" Target="styles.xml"/><Relationship Id="rId6" Type="http://schemas.openxmlformats.org/officeDocument/2006/relationships/hyperlink" Target="https://www.litcharts.com/lit/stamped-from-the-beginning/characters/cotton-mather" TargetMode="External"/><Relationship Id="rId11" Type="http://schemas.openxmlformats.org/officeDocument/2006/relationships/hyperlink" Target="https://www.litcharts.com/lit/stamped-from-the-beginning/characters" TargetMode="External"/><Relationship Id="rId24" Type="http://schemas.openxmlformats.org/officeDocument/2006/relationships/hyperlink" Target="https://www.litcharts.com/lit/stamped-from-the-beginning/characters" TargetMode="External"/><Relationship Id="rId5" Type="http://schemas.openxmlformats.org/officeDocument/2006/relationships/hyperlink" Target="https://www.litcharts.com/lit/stamped-from-the-beginning/terms/assimilationist" TargetMode="External"/><Relationship Id="rId15" Type="http://schemas.openxmlformats.org/officeDocument/2006/relationships/hyperlink" Target="https://www.litcharts.com/lit/the-souls-of-black-folk" TargetMode="External"/><Relationship Id="rId23" Type="http://schemas.openxmlformats.org/officeDocument/2006/relationships/hyperlink" Target="https://www.litcharts.com/lit/stamped-from-the-beginning/characters/barack-obama" TargetMode="External"/><Relationship Id="rId10" Type="http://schemas.openxmlformats.org/officeDocument/2006/relationships/hyperlink" Target="https://www.litcharts.com/lit/stamped-from-the-beginning/characters/w-e-b-du-bois" TargetMode="External"/><Relationship Id="rId19" Type="http://schemas.openxmlformats.org/officeDocument/2006/relationships/hyperlink" Target="https://www.litcharts.com/lit/stamped-from-the-beginning/characters/ronald-reagan" TargetMode="External"/><Relationship Id="rId4" Type="http://schemas.openxmlformats.org/officeDocument/2006/relationships/hyperlink" Target="https://www.litcharts.com/lit/stamped-from-the-beginning/terms/segregationist" TargetMode="External"/><Relationship Id="rId9" Type="http://schemas.openxmlformats.org/officeDocument/2006/relationships/hyperlink" Target="https://www.litcharts.com/lit/stamped-from-the-beginning/characters/william-lloyd-garrison" TargetMode="External"/><Relationship Id="rId14" Type="http://schemas.openxmlformats.org/officeDocument/2006/relationships/hyperlink" Target="https://www.litcharts.com/lit/stamped-from-the-beginning/characters/abraham-lincoln" TargetMode="External"/><Relationship Id="rId22" Type="http://schemas.openxmlformats.org/officeDocument/2006/relationships/hyperlink" Target="https://www.litcharts.com/lit/stamped-from-the-beginning/charac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1904</Words>
  <Characters>10858</Characters>
  <Application>Microsoft Office Word</Application>
  <DocSecurity>0</DocSecurity>
  <Lines>90</Lines>
  <Paragraphs>25</Paragraphs>
  <ScaleCrop>false</ScaleCrop>
  <Company/>
  <LinksUpToDate>false</LinksUpToDate>
  <CharactersWithSpaces>12737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Tendler</dc:creator>
  <cp:keywords/>
  <dc:description/>
  <cp:lastModifiedBy>Seth Tendler</cp:lastModifiedBy>
  <cp:revision>1</cp:revision>
  <dcterms:created xsi:type="dcterms:W3CDTF">2021-11-03T16:56:00Z</dcterms:created>
  <dcterms:modified xsi:type="dcterms:W3CDTF">2021-11-03T17:05:00Z</dcterms:modified>
</cp:coreProperties>
</file>